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Bazo Bayo, Mar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Teresa, y Benjam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Sanz. 2006.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 y sociedad: una perspectiva internacional</w:t>
      </w:r>
      <w:r>
        <w:rPr>
          <w:rFonts w:ascii="Times New Roman" w:hAnsi="Times New Roman" w:cs="Times New Roman"/>
          <w:sz w:val="24"/>
          <w:szCs w:val="24"/>
        </w:rPr>
        <w:t>. 2a ed. Argentina: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dica Panamericana.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Blanco, Ricardo A. 2009. </w:t>
      </w:r>
      <w:r>
        <w:rPr>
          <w:rFonts w:ascii="Times New Roman" w:hAnsi="Times New Roman" w:cs="Times New Roman"/>
          <w:i/>
          <w:iCs/>
          <w:sz w:val="24"/>
          <w:szCs w:val="24"/>
        </w:rPr>
        <w:t>La vejez y el envejecimiento en el siglo XXI</w:t>
      </w:r>
      <w:r>
        <w:rPr>
          <w:rFonts w:ascii="Times New Roman" w:hAnsi="Times New Roman" w:cs="Times New Roman"/>
          <w:sz w:val="24"/>
          <w:szCs w:val="24"/>
        </w:rPr>
        <w:t>. Argentina: Dunken. http://biblioteca.ciess.org:8081/cgi-bin/koha/opac-detail.pl?biblionumber=26791.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CIEDESS, trad. 2012. </w:t>
      </w:r>
      <w:r>
        <w:rPr>
          <w:rFonts w:ascii="Times New Roman" w:hAnsi="Times New Roman" w:cs="Times New Roman"/>
          <w:i/>
          <w:iCs/>
          <w:sz w:val="24"/>
          <w:szCs w:val="24"/>
        </w:rPr>
        <w:t>Trabajo y envejecimiento: teor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emergentes y perspectivas emp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ricas</w:t>
      </w:r>
      <w:r>
        <w:rPr>
          <w:rFonts w:ascii="Times New Roman" w:hAnsi="Times New Roman" w:cs="Times New Roman"/>
          <w:sz w:val="24"/>
          <w:szCs w:val="24"/>
        </w:rPr>
        <w:t>. Chile: Conferencia Interamericana de Seguridad Social: Corpora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Estudio y Desarrollo de la Seguridad Social: Cajas de Chile. http://biblioteca.ciess.org:8081/cgi-bin/koha/opac-detail.pl?biblionumber=27383.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Nacional de Poblaci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n. 2011. </w:t>
      </w:r>
      <w:r>
        <w:rPr>
          <w:rFonts w:ascii="Times New Roman" w:hAnsi="Times New Roman" w:cs="Times New Roman"/>
          <w:i/>
          <w:iCs/>
          <w:sz w:val="24"/>
          <w:szCs w:val="24"/>
        </w:rPr>
        <w:t>Diagn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stico socio-demogr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fico del envejecimiento en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. Serie Documentos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cnicos.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CONAPO: SEGOB. http://www.gerontologia.org/portal/archivosUpload/mexico-envejecimiento_unfpa-2011.pdf.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Construyendo pol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ticas p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blicas para una sociedad que envejece</w:t>
      </w:r>
      <w:r>
        <w:rPr>
          <w:rFonts w:ascii="Times New Roman" w:hAnsi="Times New Roman" w:cs="Times New Roman"/>
          <w:sz w:val="24"/>
          <w:szCs w:val="24"/>
        </w:rPr>
        <w:t>. 2008. Chile: Corporaci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Estud</w:t>
      </w:r>
      <w:r>
        <w:rPr>
          <w:rFonts w:ascii="Times New Roman" w:hAnsi="Times New Roman" w:cs="Times New Roman"/>
          <w:sz w:val="24"/>
          <w:szCs w:val="24"/>
        </w:rPr>
        <w:t>io y Desarrollo de la Seguridad Social: Caja Los Andes: Universidad de Chile. Facultad de Medicina.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Angelo, Jorge, Miguel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ngel Masetti, Liliana Alfaya, y Estela Altalef. 2009. </w:t>
      </w:r>
      <w:r>
        <w:rPr>
          <w:rFonts w:ascii="Times New Roman" w:hAnsi="Times New Roman" w:cs="Times New Roman"/>
          <w:i/>
          <w:iCs/>
          <w:sz w:val="24"/>
          <w:szCs w:val="24"/>
        </w:rPr>
        <w:t>Una d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cada dedicada a la gerontolog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Breviarios.. Salud: el reto del bienes</w:t>
      </w:r>
      <w:r>
        <w:rPr>
          <w:rFonts w:ascii="Times New Roman" w:hAnsi="Times New Roman" w:cs="Times New Roman"/>
          <w:sz w:val="24"/>
          <w:szCs w:val="24"/>
        </w:rPr>
        <w:t>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CIESS. http://biblioteca.ciess.org/adiss/r38/una_dcada_dedicada_a_la_gerontologa.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az-Tendero Bollain, A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da. 2006. </w:t>
      </w:r>
      <w:r>
        <w:rPr>
          <w:rFonts w:ascii="Times New Roman" w:hAnsi="Times New Roman" w:cs="Times New Roman"/>
          <w:i/>
          <w:iCs/>
          <w:sz w:val="24"/>
          <w:szCs w:val="24"/>
        </w:rPr>
        <w:t>La teor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de la Econom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pol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tica del envejecimiento: un nuevo enfoque para la Gerontolog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social en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a. http://biblioteca.ciess.org:8081/cgi-bin/koha/opac-detail.pl?biblionumber=27435.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Envejecimiento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 y El Caribe. Enfoques en investigaci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docencia de la Red Latinoamericana de Investigaci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en Envejecimiento</w:t>
      </w:r>
      <w:r>
        <w:rPr>
          <w:rFonts w:ascii="Times New Roman" w:hAnsi="Times New Roman" w:cs="Times New Roman"/>
          <w:sz w:val="24"/>
          <w:szCs w:val="24"/>
        </w:rPr>
        <w:t>. 2013.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</w:t>
      </w:r>
      <w:r>
        <w:rPr>
          <w:rFonts w:ascii="Times New Roman" w:hAnsi="Times New Roman" w:cs="Times New Roman"/>
          <w:sz w:val="24"/>
          <w:szCs w:val="24"/>
        </w:rPr>
        <w:t>AM. Instituto de Investigaciones Sociales. http://ru.iis.sociales.unam.mx/jspui/handle/IIS/4567.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Envejecimiento humano: una visi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transdisciplinaria</w:t>
      </w:r>
      <w:r>
        <w:rPr>
          <w:rFonts w:ascii="Times New Roman" w:hAnsi="Times New Roman" w:cs="Times New Roman"/>
          <w:sz w:val="24"/>
          <w:szCs w:val="24"/>
        </w:rPr>
        <w:t>. 2010.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Salud. Instituto de Geriatr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a. http://www.geriatria.salud.gob.mx/interior/pub</w:t>
      </w:r>
      <w:r>
        <w:rPr>
          <w:rFonts w:ascii="Times New Roman" w:hAnsi="Times New Roman" w:cs="Times New Roman"/>
          <w:sz w:val="24"/>
          <w:szCs w:val="24"/>
        </w:rPr>
        <w:t>licaciones_ig.html.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Huenchan, Sandra. 2016.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 e institucionalidad p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blica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 y el Caribe: conceptos, metodolog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y casos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cticos</w:t>
      </w:r>
      <w:r>
        <w:rPr>
          <w:rFonts w:ascii="Times New Roman" w:hAnsi="Times New Roman" w:cs="Times New Roman"/>
          <w:sz w:val="24"/>
          <w:szCs w:val="24"/>
        </w:rPr>
        <w:t>. Chile: CEPAL: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para el Desarrollo. http://repositorio.cepal.org/bitstr</w:t>
      </w:r>
      <w:r>
        <w:rPr>
          <w:rFonts w:ascii="Times New Roman" w:hAnsi="Times New Roman" w:cs="Times New Roman"/>
          <w:sz w:val="24"/>
          <w:szCs w:val="24"/>
        </w:rPr>
        <w:t>eam/handle/11362/40197/1/S1600435_es.pdf.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Huenchuan, Sandra. 2013.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Envejecimiento, solidaridad y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 y el Caribe: la hora de avanzar hacia la igualdad</w:t>
      </w:r>
      <w:r>
        <w:rPr>
          <w:rFonts w:ascii="Times New Roman" w:hAnsi="Times New Roman" w:cs="Times New Roman"/>
          <w:sz w:val="24"/>
          <w:szCs w:val="24"/>
        </w:rPr>
        <w:t>. Libros de la CEPAL 117. Santiago de Chile: CEPAL. http://www.cepal.org/p</w:t>
      </w:r>
      <w:r>
        <w:rPr>
          <w:rFonts w:ascii="Times New Roman" w:hAnsi="Times New Roman" w:cs="Times New Roman"/>
          <w:sz w:val="24"/>
          <w:szCs w:val="24"/>
        </w:rPr>
        <w:t>ublicaciones/xml/9/49299/2012-913-LBC_117_WEB.pdf.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Informe 2014: envejecimiento activo en las mujeres mayores</w:t>
      </w:r>
      <w:r>
        <w:rPr>
          <w:rFonts w:ascii="Times New Roman" w:hAnsi="Times New Roman" w:cs="Times New Roman"/>
          <w:sz w:val="24"/>
          <w:szCs w:val="24"/>
        </w:rPr>
        <w:t>. 2014.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Pensionistas y Jubilados de CCOO. http://www.pensionistas.ccoo.es/comunes/recursos/28/pub119123_Informe_2014__Envejec</w:t>
      </w:r>
      <w:r>
        <w:rPr>
          <w:rFonts w:ascii="Times New Roman" w:hAnsi="Times New Roman" w:cs="Times New Roman"/>
          <w:sz w:val="24"/>
          <w:szCs w:val="24"/>
        </w:rPr>
        <w:t>imiento_Activo_en_las_Mujeres_Mayores.pdf.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Richard, y Keisuke Nakashima. 2015.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 global y seguridad previsional en las econom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emergentes: reconsiderando sistemas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Alexandria, Estados Unidos: Global Ageing Institut</w:t>
      </w:r>
      <w:r>
        <w:rPr>
          <w:rFonts w:ascii="Times New Roman" w:hAnsi="Times New Roman" w:cs="Times New Roman"/>
          <w:sz w:val="24"/>
          <w:szCs w:val="24"/>
        </w:rPr>
        <w:t>e: Principal International. http://www.principal.com.mx/export/sites/principal-financial-group/es/acerca-de-principal/educacion-financiera/Estudios_principal/.galleries/Estudios/GAI_envejecimi</w:t>
      </w:r>
      <w:r>
        <w:rPr>
          <w:rFonts w:ascii="Times New Roman" w:hAnsi="Times New Roman" w:cs="Times New Roman"/>
          <w:sz w:val="24"/>
          <w:szCs w:val="24"/>
        </w:rPr>
        <w:lastRenderedPageBreak/>
        <w:t>ento_global_economias_emergentes.pdf.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Prado, Antonio. 2010. </w:t>
      </w:r>
      <w:r>
        <w:rPr>
          <w:rFonts w:ascii="Times New Roman" w:hAnsi="Times New Roman" w:cs="Times New Roman"/>
          <w:i/>
          <w:iCs/>
          <w:sz w:val="24"/>
          <w:szCs w:val="24"/>
        </w:rPr>
        <w:t>Enve</w:t>
      </w:r>
      <w:r>
        <w:rPr>
          <w:rFonts w:ascii="Times New Roman" w:hAnsi="Times New Roman" w:cs="Times New Roman"/>
          <w:i/>
          <w:iCs/>
          <w:sz w:val="24"/>
          <w:szCs w:val="24"/>
        </w:rPr>
        <w:t>jecimiento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Latina: sistemas de pensiones y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 integral</w:t>
      </w:r>
      <w:r>
        <w:rPr>
          <w:rFonts w:ascii="Times New Roman" w:hAnsi="Times New Roman" w:cs="Times New Roman"/>
          <w:sz w:val="24"/>
          <w:szCs w:val="24"/>
        </w:rPr>
        <w:t>. Editado por Ana Sojo. Libros de la CEPAL 110. Chile: CEPAL: Ministerio Federal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y Desarrollo. http://www.eclac.org/publicaciones/xml/8/42048/2010-741-</w:t>
      </w:r>
      <w:r>
        <w:rPr>
          <w:rFonts w:ascii="Times New Roman" w:hAnsi="Times New Roman" w:cs="Times New Roman"/>
          <w:sz w:val="24"/>
          <w:szCs w:val="24"/>
        </w:rPr>
        <w:t>LBC-110.pdf.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nica Laura, ed. 2010. </w:t>
      </w:r>
      <w:r>
        <w:rPr>
          <w:rFonts w:ascii="Times New Roman" w:hAnsi="Times New Roman" w:cs="Times New Roman"/>
          <w:i/>
          <w:iCs/>
          <w:sz w:val="24"/>
          <w:szCs w:val="24"/>
        </w:rPr>
        <w:t>Manual de cuidados domiciliarios: aprendiendo estrategias para cuidar mejor: primera parte</w:t>
      </w:r>
      <w:r>
        <w:rPr>
          <w:rFonts w:ascii="Times New Roman" w:hAnsi="Times New Roman" w:cs="Times New Roman"/>
          <w:sz w:val="24"/>
          <w:szCs w:val="24"/>
        </w:rPr>
        <w:t>. Manual de cuidados domiciliarios cuadernillo 2. Argentina: Ministerio de Desarrollo Social.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Nacional de Ni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, Adolescencia y Familia. http://www.desarrollosocial.gob.ar/Uploads/i1/cuidadores%20cuader%202%20web.pdf.</w:t>
      </w:r>
    </w:p>
    <w:p w:rsidR="00000000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Rubio, Gloria M, y Francisco Garfias. 2010. 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lisis comparativo sobre los programas para adultos mayores en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 161. Chile: C</w:t>
      </w:r>
      <w:r>
        <w:rPr>
          <w:rFonts w:ascii="Times New Roman" w:hAnsi="Times New Roman" w:cs="Times New Roman"/>
          <w:sz w:val="24"/>
          <w:szCs w:val="24"/>
        </w:rPr>
        <w:t>EPAL.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Social. http://www.cepal.org/publicaciones/xml/0/39750/sps161-adultos.pdf.</w:t>
      </w:r>
    </w:p>
    <w:p w:rsidR="00CC40C4" w:rsidRDefault="00CC40C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a, Sergio. 2013. </w:t>
      </w:r>
      <w:r>
        <w:rPr>
          <w:rFonts w:ascii="Times New Roman" w:hAnsi="Times New Roman" w:cs="Times New Roman"/>
          <w:i/>
          <w:iCs/>
          <w:sz w:val="24"/>
          <w:szCs w:val="24"/>
        </w:rPr>
        <w:t>El envejecimiento de la poblaci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la salud bucodental</w:t>
      </w:r>
      <w:r>
        <w:rPr>
          <w:rFonts w:ascii="Times New Roman" w:hAnsi="Times New Roman" w:cs="Times New Roman"/>
          <w:sz w:val="24"/>
          <w:szCs w:val="24"/>
        </w:rPr>
        <w:t>. Breviarios de seguridad social. Salud: el reto del bienestar. Inv</w:t>
      </w:r>
      <w:r>
        <w:rPr>
          <w:rFonts w:ascii="Times New Roman" w:hAnsi="Times New Roman" w:cs="Times New Roman"/>
          <w:sz w:val="24"/>
          <w:szCs w:val="24"/>
        </w:rPr>
        <w:t>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CIESS. http://biblioteca.ciess.org/adiss/r46/el_envejecimiento_de_la_poblacin_y_la_salud_bucodental.</w:t>
      </w:r>
    </w:p>
    <w:sectPr w:rsidR="00CC40C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2"/>
    <w:rsid w:val="00CC40C4"/>
    <w:rsid w:val="00E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D5816A-C707-4703-88A1-52A31475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2017-05-12T15:13:00Z</dcterms:created>
  <dcterms:modified xsi:type="dcterms:W3CDTF">2017-05-12T15:13:00Z</dcterms:modified>
</cp:coreProperties>
</file>