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Alcoser, Marvell, y Silvia Frean. 2015. </w:t>
      </w:r>
      <w:r>
        <w:rPr>
          <w:rFonts w:ascii="Times New Roman" w:hAnsi="Times New Roman" w:cs="Times New Roman"/>
          <w:i/>
          <w:iCs/>
          <w:sz w:val="24"/>
          <w:szCs w:val="24"/>
        </w:rPr>
        <w:t>Buenas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cticas del sector empleador con trabajadores migrantes. Relaciones laborales y salud y seguridad en el trabajo. Costa Rica</w:t>
      </w:r>
      <w:r>
        <w:rPr>
          <w:rFonts w:ascii="Times New Roman" w:hAnsi="Times New Roman" w:cs="Times New Roman"/>
          <w:sz w:val="24"/>
          <w:szCs w:val="24"/>
        </w:rPr>
        <w:t>. Editado por Johel Jim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nez. Costa Rica: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Trabajo. http://www.ilo.org/public/libdoc/ilo/2015/115B09_213_span.pdf.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Arellano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az, Javier, Alejandro Correa Flores, y Hugo Arturo Doria Orta. 2008.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industrial y salud en el trabajo a bajo costo: un enfoque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ctico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Instituto Polit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cnico Nacional.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Asfahl, C. Ray, y David W. Rieske. 2010.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industrial y administraci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la salud</w:t>
      </w:r>
      <w:r>
        <w:rPr>
          <w:rFonts w:ascii="Times New Roman" w:hAnsi="Times New Roman" w:cs="Times New Roman"/>
          <w:sz w:val="24"/>
          <w:szCs w:val="24"/>
        </w:rPr>
        <w:t>. Traducido por Jaime Espinosa Lim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6a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Prentice Hall.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as,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J. 2011. </w:t>
      </w:r>
      <w:r>
        <w:rPr>
          <w:rFonts w:ascii="Times New Roman" w:hAnsi="Times New Roman" w:cs="Times New Roman"/>
          <w:i/>
          <w:iCs/>
          <w:sz w:val="24"/>
          <w:szCs w:val="24"/>
        </w:rPr>
        <w:t>Ergonom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en los sistemas de trabajo</w:t>
      </w:r>
      <w:r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ranada,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Universidad de Granada. Grupo de Ergonom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Cognitiva. http://www.ugt.es/saludlaboral/publicaciones/manual_estudio/Ergonomia2011.pdf.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Creus Sol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, Antonio. 2011.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e higiene en el trabajo un enfoque integral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Alfaomega Grupo E</w:t>
      </w:r>
      <w:r>
        <w:rPr>
          <w:rFonts w:ascii="Times New Roman" w:hAnsi="Times New Roman" w:cs="Times New Roman"/>
          <w:sz w:val="24"/>
          <w:szCs w:val="24"/>
        </w:rPr>
        <w:t>ditor.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Directrices relativas a los sistemas de gesti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la seguridad y la salud en el trabajo. ILOOSH 2001</w:t>
      </w:r>
      <w:r>
        <w:rPr>
          <w:rFonts w:ascii="Times New Roman" w:hAnsi="Times New Roman" w:cs="Times New Roman"/>
          <w:sz w:val="24"/>
          <w:szCs w:val="24"/>
        </w:rPr>
        <w:t>. 2008. 2a ed. Ginebra, Suiza: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Trabajo. http://www.ilo.org/public/libdoc/ilo/2001/101B09_287_span.pdf.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Enciclopedia d</w:t>
      </w:r>
      <w:r>
        <w:rPr>
          <w:rFonts w:ascii="Times New Roman" w:hAnsi="Times New Roman" w:cs="Times New Roman"/>
          <w:i/>
          <w:iCs/>
          <w:sz w:val="24"/>
          <w:szCs w:val="24"/>
        </w:rPr>
        <w:t>e salud y seguridad en el trabajo</w:t>
      </w:r>
      <w:r>
        <w:rPr>
          <w:rFonts w:ascii="Times New Roman" w:hAnsi="Times New Roman" w:cs="Times New Roman"/>
          <w:sz w:val="24"/>
          <w:szCs w:val="24"/>
        </w:rPr>
        <w:t>. 1998.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Ministerio de Trabajo y Asuntos Sociales. http://www.facmed.unam.mx/deptos/salud/censenanza/spivst/spiv/indexoit.htm.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Estrategia Iberoamericana de Seguridad y Salud e</w:t>
      </w:r>
      <w:r>
        <w:rPr>
          <w:rFonts w:ascii="Times New Roman" w:hAnsi="Times New Roman" w:cs="Times New Roman"/>
          <w:i/>
          <w:iCs/>
          <w:sz w:val="24"/>
          <w:szCs w:val="24"/>
        </w:rPr>
        <w:t>n el trabajo 2010-2013</w:t>
      </w:r>
      <w:r>
        <w:rPr>
          <w:rFonts w:ascii="Times New Roman" w:hAnsi="Times New Roman" w:cs="Times New Roman"/>
          <w:sz w:val="24"/>
          <w:szCs w:val="24"/>
        </w:rPr>
        <w:t>. 2009.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Iberoamericana de Seguridad Social. http://www.oiss.org/IMG/pdf/EISST_mayo2010_-3.pdf.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Flores, Jacinto, y Felipe Carrasco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ndez, eds. 2011. </w:t>
      </w:r>
      <w:r>
        <w:rPr>
          <w:rFonts w:ascii="Times New Roman" w:hAnsi="Times New Roman" w:cs="Times New Roman"/>
          <w:i/>
          <w:iCs/>
          <w:sz w:val="24"/>
          <w:szCs w:val="24"/>
        </w:rPr>
        <w:t>El Derecho del trabajo y la seguridad social en la glo</w:t>
      </w:r>
      <w:r>
        <w:rPr>
          <w:rFonts w:ascii="Times New Roman" w:hAnsi="Times New Roman" w:cs="Times New Roman"/>
          <w:i/>
          <w:iCs/>
          <w:sz w:val="24"/>
          <w:szCs w:val="24"/>
        </w:rPr>
        <w:t>balizaci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pez Valcarcel, Alberto. 1996.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y salud en el trabajo en el marco de la globalizaci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la Econom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Documentos de trabajo 26.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Trabajo.  Oficina Regional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</w:t>
      </w:r>
      <w:r>
        <w:rPr>
          <w:rFonts w:ascii="Times New Roman" w:hAnsi="Times New Roman" w:cs="Times New Roman"/>
          <w:sz w:val="24"/>
          <w:szCs w:val="24"/>
        </w:rPr>
        <w:t>aribe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Ministerio del Trabajo y Seguridad Social de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Manual de buenas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cticas para la promoci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del trabajo decente Proyecto Relacentro OIT</w:t>
      </w:r>
      <w:r>
        <w:rPr>
          <w:rFonts w:ascii="Times New Roman" w:hAnsi="Times New Roman" w:cs="Times New Roman"/>
          <w:sz w:val="24"/>
          <w:szCs w:val="24"/>
        </w:rPr>
        <w:t>. 2004.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Trabajo: Mar y Mar Arena.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Manual para la promoci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el desarrollo d</w:t>
      </w:r>
      <w:r>
        <w:rPr>
          <w:rFonts w:ascii="Times New Roman" w:hAnsi="Times New Roman" w:cs="Times New Roman"/>
          <w:i/>
          <w:iCs/>
          <w:sz w:val="24"/>
          <w:szCs w:val="24"/>
        </w:rPr>
        <w:t>e la gesti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preventiva en salud ocupacional</w:t>
      </w:r>
      <w:r>
        <w:rPr>
          <w:rFonts w:ascii="Times New Roman" w:hAnsi="Times New Roman" w:cs="Times New Roman"/>
          <w:sz w:val="24"/>
          <w:szCs w:val="24"/>
        </w:rPr>
        <w:t>. 2006. Costa Rica: Instituto Nacional de Seguros.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Melo,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Luis. 2009. </w:t>
      </w:r>
      <w:r>
        <w:rPr>
          <w:rFonts w:ascii="Times New Roman" w:hAnsi="Times New Roman" w:cs="Times New Roman"/>
          <w:i/>
          <w:iCs/>
          <w:sz w:val="24"/>
          <w:szCs w:val="24"/>
        </w:rPr>
        <w:t>Ergonom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ctica: gu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para la evaluaci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ergon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mica de un puesto de trabajo</w:t>
      </w:r>
      <w:r>
        <w:rPr>
          <w:rFonts w:ascii="Times New Roman" w:hAnsi="Times New Roman" w:cs="Times New Roman"/>
          <w:sz w:val="24"/>
          <w:szCs w:val="24"/>
        </w:rPr>
        <w:t>. Buenos Aires, Argentina: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Mapfre. http://www.fund</w:t>
      </w:r>
      <w:r>
        <w:rPr>
          <w:rFonts w:ascii="Times New Roman" w:hAnsi="Times New Roman" w:cs="Times New Roman"/>
          <w:sz w:val="24"/>
          <w:szCs w:val="24"/>
        </w:rPr>
        <w:t>acionmapfre.com.ar/libros/ergonomia_libro_digital.pdf.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bal Berm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dez, Gabriela, Alfredo 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 Casta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eda, y Patricia Kurczyn Villalobos, eds. 2012. </w:t>
      </w:r>
      <w:r>
        <w:rPr>
          <w:rFonts w:ascii="Times New Roman" w:hAnsi="Times New Roman" w:cs="Times New Roman"/>
          <w:i/>
          <w:iCs/>
          <w:sz w:val="24"/>
          <w:szCs w:val="24"/>
        </w:rPr>
        <w:t>Condiciones de trabajo y seguridad social</w:t>
      </w:r>
      <w:r>
        <w:rPr>
          <w:rFonts w:ascii="Times New Roman" w:hAnsi="Times New Roman" w:cs="Times New Roman"/>
          <w:sz w:val="24"/>
          <w:szCs w:val="24"/>
        </w:rPr>
        <w:t>. 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 642.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UNAM. Instituto de Investig</w:t>
      </w:r>
      <w:r>
        <w:rPr>
          <w:rFonts w:ascii="Times New Roman" w:hAnsi="Times New Roman" w:cs="Times New Roman"/>
          <w:sz w:val="24"/>
          <w:szCs w:val="24"/>
        </w:rPr>
        <w:t>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noma del Estado de Morelos. http://biblio.juridicas.unam.mx/libros/libro.htm?l=3142.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Noriega El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o, M., J. G. Franco Enr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quez, S. Mart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nez Alc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ntara, Jorge Villegas Rodr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guez, Guadalupe Alvear Galindo, y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pez Arella</w:t>
      </w:r>
      <w:r>
        <w:rPr>
          <w:rFonts w:ascii="Times New Roman" w:hAnsi="Times New Roman" w:cs="Times New Roman"/>
          <w:sz w:val="24"/>
          <w:szCs w:val="24"/>
        </w:rPr>
        <w:t xml:space="preserve">no. 2001. </w:t>
      </w:r>
      <w:r>
        <w:rPr>
          <w:rFonts w:ascii="Times New Roman" w:hAnsi="Times New Roman" w:cs="Times New Roman"/>
          <w:i/>
          <w:iCs/>
          <w:sz w:val="24"/>
          <w:szCs w:val="24"/>
        </w:rPr>
        <w:t>Evaluaci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seguimiento de la salud de los trabajadores</w:t>
      </w:r>
      <w:r>
        <w:rPr>
          <w:rFonts w:ascii="Times New Roman" w:hAnsi="Times New Roman" w:cs="Times New Roman"/>
          <w:sz w:val="24"/>
          <w:szCs w:val="24"/>
        </w:rPr>
        <w:t>. Acad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micos CBS 34.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noma Metropolitana.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Ciencias Biol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gicas y de la Salud.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Norma 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cnica del seguro de riesgos del trabajo: reglamento</w:t>
      </w:r>
      <w:r>
        <w:rPr>
          <w:rFonts w:ascii="Times New Roman" w:hAnsi="Times New Roman" w:cs="Times New Roman"/>
          <w:sz w:val="24"/>
          <w:szCs w:val="24"/>
        </w:rPr>
        <w:t>. 2007. Costa Rica:</w:t>
      </w:r>
      <w:r>
        <w:rPr>
          <w:rFonts w:ascii="Times New Roman" w:hAnsi="Times New Roman" w:cs="Times New Roman"/>
          <w:sz w:val="24"/>
          <w:szCs w:val="24"/>
        </w:rPr>
        <w:t xml:space="preserve"> Instituto Nacional de Seguros.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Parra, Manuel. 2003. </w:t>
      </w:r>
      <w:r>
        <w:rPr>
          <w:rFonts w:ascii="Times New Roman" w:hAnsi="Times New Roman" w:cs="Times New Roman"/>
          <w:i/>
          <w:iCs/>
          <w:sz w:val="24"/>
          <w:szCs w:val="24"/>
        </w:rPr>
        <w:t>Conceptos b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sicos en salud laboral</w:t>
      </w:r>
      <w:r>
        <w:rPr>
          <w:rFonts w:ascii="Times New Roman" w:hAnsi="Times New Roman" w:cs="Times New Roman"/>
          <w:sz w:val="24"/>
          <w:szCs w:val="24"/>
        </w:rPr>
        <w:t>. Textos de capacitaci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eje para la acci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sindical. Chile: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Central Unitaria de Trabajadores de Chile. http://www.edpcollege.i</w:t>
      </w:r>
      <w:r>
        <w:rPr>
          <w:rFonts w:ascii="Times New Roman" w:hAnsi="Times New Roman" w:cs="Times New Roman"/>
          <w:sz w:val="24"/>
          <w:szCs w:val="24"/>
        </w:rPr>
        <w:t>nfo/ebooks-pdf/ser009.pdf.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Ramazzini, Bernardino. 2008. </w:t>
      </w:r>
      <w:r>
        <w:rPr>
          <w:rFonts w:ascii="Times New Roman" w:hAnsi="Times New Roman" w:cs="Times New Roman"/>
          <w:i/>
          <w:iCs/>
          <w:sz w:val="24"/>
          <w:szCs w:val="24"/>
        </w:rPr>
        <w:t>Las enfermedades de los trabajadores = De morbis artificum diatriba</w:t>
      </w:r>
      <w:r>
        <w:rPr>
          <w:rFonts w:ascii="Times New Roman" w:hAnsi="Times New Roman" w:cs="Times New Roman"/>
          <w:sz w:val="24"/>
          <w:szCs w:val="24"/>
        </w:rPr>
        <w:t xml:space="preserve">. Traducido por Juan Manuel Araujo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lvarez.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noma Metropolitana, Unidad Xochimilco: Conferencia Interamericana</w:t>
      </w:r>
      <w:r>
        <w:rPr>
          <w:rFonts w:ascii="Times New Roman" w:hAnsi="Times New Roman" w:cs="Times New Roman"/>
          <w:sz w:val="24"/>
          <w:szCs w:val="24"/>
        </w:rPr>
        <w:t xml:space="preserve"> de Seguridad Social: Miguel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ngel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a. http://www.insht.es/InshtWeb/Contenidos/Documentacion/FICHAS%20DE%20PUBLICACIONES/EN%20CATALOGO/VIGILANCIA%20DE%20LA%20SALUD/Tratado%20sobre%20las%20enfermedades%20de%20los%20trabajadores/tratado%20enfermedades.pd</w:t>
      </w:r>
      <w:r>
        <w:rPr>
          <w:rFonts w:ascii="Times New Roman" w:hAnsi="Times New Roman" w:cs="Times New Roman"/>
          <w:sz w:val="24"/>
          <w:szCs w:val="24"/>
        </w:rPr>
        <w:t>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 Cavassa, C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sar. 2008.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industrial: un enfoque industrial</w:t>
      </w:r>
      <w:r>
        <w:rPr>
          <w:rFonts w:ascii="Times New Roman" w:hAnsi="Times New Roman" w:cs="Times New Roman"/>
          <w:sz w:val="24"/>
          <w:szCs w:val="24"/>
        </w:rPr>
        <w:t>. 3a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Limusa.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Riesgos emergentes y nuevos modelos de prevenci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en un mundo de trabajo en transformaci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2010. Ginebra, Suiza: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Trabajo. h</w:t>
      </w:r>
      <w:r>
        <w:rPr>
          <w:rFonts w:ascii="Times New Roman" w:hAnsi="Times New Roman" w:cs="Times New Roman"/>
          <w:sz w:val="24"/>
          <w:szCs w:val="24"/>
        </w:rPr>
        <w:t>ttp://www.ilo.org/wcmsp5/groups/public/---ed_protect/---protrav/---safework/documents/publication/wcms_124341.pdf.</w:t>
      </w:r>
    </w:p>
    <w:p w:rsidR="00000000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VII Congreso Iberoamericano de Derecho del Trabajo y la Seguridad Social, Barranquilla del 18 al 21 de octubre de 2011: El fen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meno laboral 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seguridad social: nuevos retos en un mundo en recesi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y crisis de empleo.</w:t>
      </w:r>
      <w:r>
        <w:rPr>
          <w:rFonts w:ascii="Times New Roman" w:hAnsi="Times New Roman" w:cs="Times New Roman"/>
          <w:sz w:val="24"/>
          <w:szCs w:val="24"/>
        </w:rPr>
        <w:t xml:space="preserve"> 2011. Colombia: Asociaci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Iberoamericana de Juristas del Derecho del Trabajo y la Seguridad Social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Dr. Guillermo Cabanellas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Universidad del Norte. http://aijdtssgc.org/wp</w:t>
      </w:r>
      <w:r>
        <w:rPr>
          <w:rFonts w:ascii="Times New Roman" w:hAnsi="Times New Roman" w:cs="Times New Roman"/>
          <w:sz w:val="24"/>
          <w:szCs w:val="24"/>
        </w:rPr>
        <w:t>-content/uploads/2012/01/MEMORIAS-CONGRESO-2011.pdf.</w:t>
      </w:r>
    </w:p>
    <w:p w:rsidR="00BA5103" w:rsidRDefault="00BA510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World of Work Report 2014: developing with jobs</w:t>
      </w:r>
      <w:r>
        <w:rPr>
          <w:rFonts w:ascii="Times New Roman" w:hAnsi="Times New Roman" w:cs="Times New Roman"/>
          <w:sz w:val="24"/>
          <w:szCs w:val="24"/>
        </w:rPr>
        <w:t>. 2014. 2a ed. Switzerland: International Labour Office. http://www.ilo.org/wcmsp5/groups/public/---dgreports/---dcomm/documents/publication/wcms_243961.pdf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A51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8D"/>
    <w:rsid w:val="004A1C8D"/>
    <w:rsid w:val="00B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0EA8A0-680F-4425-8904-C02802B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2017-09-05T17:09:00Z</dcterms:created>
  <dcterms:modified xsi:type="dcterms:W3CDTF">2017-09-05T17:09:00Z</dcterms:modified>
</cp:coreProperties>
</file>